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AE" w:rsidRPr="002D4CC7" w:rsidRDefault="00B239AE" w:rsidP="00B239AE">
      <w:pPr>
        <w:rPr>
          <w:rStyle w:val="nornature"/>
          <w:rFonts w:cstheme="minorHAnsi"/>
          <w:b/>
          <w:bCs/>
          <w:sz w:val="18"/>
          <w:szCs w:val="18"/>
        </w:rPr>
      </w:pPr>
      <w:r w:rsidRPr="00F41A4C">
        <w:rPr>
          <w:rFonts w:cstheme="minorHAnsi"/>
          <w:b/>
          <w:bCs/>
          <w:noProof/>
          <w:sz w:val="18"/>
          <w:szCs w:val="18"/>
          <w:lang w:eastAsia="fr-FR"/>
        </w:rPr>
        <mc:AlternateContent>
          <mc:Choice Requires="wps">
            <w:drawing>
              <wp:anchor distT="45720" distB="45720" distL="114300" distR="114300" simplePos="0" relativeHeight="251660288" behindDoc="0" locked="0" layoutInCell="1" allowOverlap="1" wp14:anchorId="448087D9" wp14:editId="11E8634E">
                <wp:simplePos x="0" y="0"/>
                <wp:positionH relativeFrom="margin">
                  <wp:align>right</wp:align>
                </wp:positionH>
                <wp:positionV relativeFrom="paragraph">
                  <wp:posOffset>-623570</wp:posOffset>
                </wp:positionV>
                <wp:extent cx="5420359" cy="534669"/>
                <wp:effectExtent l="0" t="0" r="9525"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59" cy="534669"/>
                        </a:xfrm>
                        <a:prstGeom prst="rect">
                          <a:avLst/>
                        </a:prstGeom>
                        <a:solidFill>
                          <a:srgbClr val="FFFFFF"/>
                        </a:solidFill>
                        <a:ln w="9525">
                          <a:noFill/>
                          <a:miter lim="800000"/>
                          <a:headEnd/>
                          <a:tailEnd/>
                        </a:ln>
                      </wps:spPr>
                      <wps:txbx>
                        <w:txbxContent>
                          <w:p w:rsidR="00B239AE" w:rsidRPr="00F41A4C" w:rsidRDefault="00B239AE" w:rsidP="00B239AE">
                            <w:pPr>
                              <w:jc w:val="center"/>
                              <w:rPr>
                                <w:b/>
                                <w:sz w:val="24"/>
                                <w:szCs w:val="24"/>
                              </w:rPr>
                            </w:pPr>
                            <w:r w:rsidRPr="00F41A4C">
                              <w:rPr>
                                <w:b/>
                                <w:sz w:val="24"/>
                                <w:szCs w:val="24"/>
                              </w:rPr>
                              <w:t xml:space="preserve">ORGANISATION DES ACTIVITÉS PÉDAGOGIQUES COMPLÉMENTAIRES </w:t>
                            </w:r>
                            <w:r w:rsidRPr="00F41A4C">
                              <w:rPr>
                                <w:b/>
                                <w:sz w:val="24"/>
                                <w:szCs w:val="24"/>
                              </w:rPr>
                              <w:br/>
                              <w:t>ANNÉE SCOLAIRE 202</w:t>
                            </w:r>
                            <w:r w:rsidR="00116553">
                              <w:rPr>
                                <w:b/>
                                <w:sz w:val="24"/>
                                <w:szCs w:val="24"/>
                              </w:rPr>
                              <w:t>3</w:t>
                            </w:r>
                            <w:r w:rsidRPr="00F41A4C">
                              <w:rPr>
                                <w:b/>
                                <w:sz w:val="24"/>
                                <w:szCs w:val="24"/>
                              </w:rPr>
                              <w:t>/202</w:t>
                            </w:r>
                            <w:r w:rsidR="00116553">
                              <w:rPr>
                                <w:b/>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8087D9" id="_x0000_t202" coordsize="21600,21600" o:spt="202" path="m,l,21600r21600,l21600,xe">
                <v:stroke joinstyle="miter"/>
                <v:path gradientshapeok="t" o:connecttype="rect"/>
              </v:shapetype>
              <v:shape id="Zone de texte 2" o:spid="_x0000_s1026" type="#_x0000_t202" style="position:absolute;margin-left:375.6pt;margin-top:-49.1pt;width:426.8pt;height:42.1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EjJwIAACIEAAAOAAAAZHJzL2Uyb0RvYy54bWysU01v2zAMvQ/YfxB0X+y4SdoYcYouXYYB&#10;3QfQ7bKbLMuxMEnUJCV2+utHyWmabbdhPgikST6Rj0+r20ErchDOSzAVnU5ySoTh0Eizq+i3r9s3&#10;N5T4wEzDFBhR0aPw9Hb9+tWqt6UooAPVCEcQxPiytxXtQrBllnneCc38BKwwGGzBaRbQdbuscaxH&#10;dK2yIs8XWQ+usQ648B7/3o9Buk74bSt4+Ny2XgSiKoq9hXS6dNbxzNYrVu4cs53kpzbYP3ShmTR4&#10;6RnqngVG9k7+BaUld+ChDRMOOoO2lVykGXCaaf7HNI8dsyLNguR4e6bJ/z9Y/unwxRHZVLSYXlNi&#10;mMYlfcdVkUaQIIYgSBFJ6q0vMffRYnYY3sKAy04De/sA/IcnBjYdMztx5xz0nWANNjmNldlF6Yjj&#10;I0jdf4QG72L7AAloaJ2ODCInBNFxWcfzgrAPwvHnfFbkV/MlJRxj86vZYrFMV7Dyudo6H94L0CQa&#10;FXUogITODg8+xG5Y+ZwSL/OgZLOVSiXH7eqNcuTAUCzb9J3Qf0tThvQVXc6LeUI2EOuTjrQMKGYl&#10;dUVv8vjFclZGNt6ZJtmBSTXa2IkyJ3oiIyM3YagHTIyc1dAckSgHo2jxkaHRgXuipEfBVtT/3DMn&#10;KFEfDJK9nM5mUeHJmc2vC3TcZaS+jDDDEaqigZLR3IT0KhIP9g6XspWJr5dOTr2iEBONp0cTlX7p&#10;p6yXp73+BQAA//8DAFBLAwQUAAYACAAAACEAjY4KW94AAAAIAQAADwAAAGRycy9kb3ducmV2Lnht&#10;bEyPwU7DMBBE70j8g7VI3FqnhVZpGqeqqLhwQKIgwdGNnTjCXlu2m4a/ZznR4+ysZt7Uu8lZNuqY&#10;Bo8CFvMCmMbWqwF7AR/vz7MSWMoSlbQetYAfnWDX3N7UslL+gm96POaeUQimSgowOYeK89Qa7WSa&#10;+6CRvM5HJzPJ2HMV5YXCneXLolhzJwekBiODfjK6/T6enYBPZwZ1iK9fnbLj4aXbr8IUgxD3d9N+&#10;CyzrKf8/wx8+oUNDTCd/RpWYFUBDsoDZplwCI7tcPayBneiyeCyANzW/HtD8AgAA//8DAFBLAQIt&#10;ABQABgAIAAAAIQC2gziS/gAAAOEBAAATAAAAAAAAAAAAAAAAAAAAAABbQ29udGVudF9UeXBlc10u&#10;eG1sUEsBAi0AFAAGAAgAAAAhADj9If/WAAAAlAEAAAsAAAAAAAAAAAAAAAAALwEAAF9yZWxzLy5y&#10;ZWxzUEsBAi0AFAAGAAgAAAAhAJ1cgSMnAgAAIgQAAA4AAAAAAAAAAAAAAAAALgIAAGRycy9lMm9E&#10;b2MueG1sUEsBAi0AFAAGAAgAAAAhAI2OClveAAAACAEAAA8AAAAAAAAAAAAAAAAAgQQAAGRycy9k&#10;b3ducmV2LnhtbFBLBQYAAAAABAAEAPMAAACMBQAAAAA=&#10;" stroked="f">
                <v:textbox style="mso-fit-shape-to-text:t">
                  <w:txbxContent>
                    <w:p w:rsidR="00B239AE" w:rsidRPr="00F41A4C" w:rsidRDefault="00B239AE" w:rsidP="00B239AE">
                      <w:pPr>
                        <w:jc w:val="center"/>
                        <w:rPr>
                          <w:b/>
                          <w:sz w:val="24"/>
                          <w:szCs w:val="24"/>
                        </w:rPr>
                      </w:pPr>
                      <w:r w:rsidRPr="00F41A4C">
                        <w:rPr>
                          <w:b/>
                          <w:sz w:val="24"/>
                          <w:szCs w:val="24"/>
                        </w:rPr>
                        <w:t xml:space="preserve">ORGANISATION DES ACTIVITÉS PÉDAGOGIQUES COMPLÉMENTAIRES </w:t>
                      </w:r>
                      <w:r w:rsidRPr="00F41A4C">
                        <w:rPr>
                          <w:b/>
                          <w:sz w:val="24"/>
                          <w:szCs w:val="24"/>
                        </w:rPr>
                        <w:br/>
                        <w:t>ANNÉE SCOLAIRE 202</w:t>
                      </w:r>
                      <w:r w:rsidR="00116553">
                        <w:rPr>
                          <w:b/>
                          <w:sz w:val="24"/>
                          <w:szCs w:val="24"/>
                        </w:rPr>
                        <w:t>3</w:t>
                      </w:r>
                      <w:r w:rsidRPr="00F41A4C">
                        <w:rPr>
                          <w:b/>
                          <w:sz w:val="24"/>
                          <w:szCs w:val="24"/>
                        </w:rPr>
                        <w:t>/202</w:t>
                      </w:r>
                      <w:r w:rsidR="00116553">
                        <w:rPr>
                          <w:b/>
                          <w:sz w:val="24"/>
                          <w:szCs w:val="24"/>
                        </w:rPr>
                        <w:t>4</w:t>
                      </w:r>
                    </w:p>
                  </w:txbxContent>
                </v:textbox>
                <w10:wrap anchorx="margin"/>
              </v:shape>
            </w:pict>
          </mc:Fallback>
        </mc:AlternateContent>
      </w:r>
      <w:r>
        <w:rPr>
          <w:noProof/>
          <w:lang w:eastAsia="fr-FR"/>
        </w:rPr>
        <w:drawing>
          <wp:anchor distT="0" distB="0" distL="114300" distR="114300" simplePos="0" relativeHeight="251659264" behindDoc="0" locked="0" layoutInCell="1" allowOverlap="1" wp14:anchorId="1B366827" wp14:editId="11465838">
            <wp:simplePos x="0" y="0"/>
            <wp:positionH relativeFrom="margin">
              <wp:align>left</wp:align>
            </wp:positionH>
            <wp:positionV relativeFrom="paragraph">
              <wp:posOffset>-633095</wp:posOffset>
            </wp:positionV>
            <wp:extent cx="1159358" cy="4286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rc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358" cy="4286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18"/>
          <w:szCs w:val="18"/>
        </w:rPr>
        <w:t>R</w:t>
      </w:r>
      <w:r w:rsidRPr="002D4CC7">
        <w:rPr>
          <w:rFonts w:cstheme="minorHAnsi"/>
          <w:b/>
          <w:bCs/>
          <w:sz w:val="18"/>
          <w:szCs w:val="18"/>
        </w:rPr>
        <w:t xml:space="preserve">éférences : circulaires </w:t>
      </w:r>
      <w:r w:rsidRPr="002D4CC7">
        <w:rPr>
          <w:rStyle w:val="nornature"/>
          <w:rFonts w:cstheme="minorHAnsi"/>
          <w:b/>
          <w:bCs/>
          <w:sz w:val="18"/>
          <w:szCs w:val="18"/>
        </w:rPr>
        <w:t>n° 2013-017 du BO n° 6 du 7 février 2013 et circulaire n° 2014-115 du BO n°32 du 4 septembre 2014</w:t>
      </w:r>
    </w:p>
    <w:p w:rsidR="00B239AE" w:rsidRPr="002D4CC7" w:rsidRDefault="00B239AE" w:rsidP="00B239AE">
      <w:pPr>
        <w:spacing w:after="0" w:line="120" w:lineRule="auto"/>
        <w:jc w:val="both"/>
        <w:rPr>
          <w:rStyle w:val="nornature"/>
          <w:rFonts w:cstheme="minorHAnsi"/>
          <w:b/>
          <w:bCs/>
          <w:sz w:val="20"/>
          <w:szCs w:val="18"/>
        </w:rPr>
      </w:pPr>
    </w:p>
    <w:p w:rsidR="00B239AE" w:rsidRPr="002D4CC7" w:rsidRDefault="00B239AE" w:rsidP="00B239AE">
      <w:pPr>
        <w:spacing w:after="0" w:line="240" w:lineRule="auto"/>
        <w:jc w:val="both"/>
        <w:rPr>
          <w:rFonts w:cstheme="minorHAnsi"/>
          <w:sz w:val="20"/>
          <w:szCs w:val="18"/>
        </w:rPr>
      </w:pPr>
      <w:r w:rsidRPr="002D4CC7">
        <w:rPr>
          <w:rFonts w:cstheme="minorHAnsi"/>
          <w:sz w:val="20"/>
          <w:szCs w:val="18"/>
        </w:rPr>
        <w:t xml:space="preserve">La mise en place </w:t>
      </w:r>
      <w:r w:rsidRPr="002D4CC7">
        <w:rPr>
          <w:rFonts w:cstheme="minorHAnsi"/>
          <w:b/>
          <w:bCs/>
          <w:sz w:val="20"/>
          <w:szCs w:val="18"/>
        </w:rPr>
        <w:t>d'activités pédagogiques complémentaires</w:t>
      </w:r>
      <w:r w:rsidRPr="002D4CC7">
        <w:rPr>
          <w:rFonts w:cstheme="minorHAnsi"/>
          <w:sz w:val="20"/>
          <w:szCs w:val="18"/>
        </w:rPr>
        <w:t xml:space="preserve"> en groupes restreints d'élèves vient s'ajouter aux 24 heures hebdomadaires d'enseignement. </w:t>
      </w:r>
      <w:r w:rsidRPr="002D4CC7">
        <w:rPr>
          <w:rFonts w:cstheme="minorHAnsi"/>
          <w:b/>
          <w:bCs/>
          <w:sz w:val="20"/>
          <w:szCs w:val="18"/>
        </w:rPr>
        <w:t xml:space="preserve">Le conseil des maîtres propose l'organisation générale </w:t>
      </w:r>
      <w:r w:rsidRPr="002D4CC7">
        <w:rPr>
          <w:rFonts w:cstheme="minorHAnsi"/>
          <w:sz w:val="20"/>
          <w:szCs w:val="18"/>
        </w:rPr>
        <w:t xml:space="preserve">de ces activités pédagogiques complémentaires, qui est </w:t>
      </w:r>
      <w:r w:rsidRPr="002D4CC7">
        <w:rPr>
          <w:rFonts w:cstheme="minorHAnsi"/>
          <w:b/>
          <w:bCs/>
          <w:sz w:val="20"/>
          <w:szCs w:val="18"/>
        </w:rPr>
        <w:t>arrêtée annuellement par l’inspecteur de l’éducation nationale</w:t>
      </w:r>
      <w:r w:rsidRPr="002D4CC7">
        <w:rPr>
          <w:rFonts w:cstheme="minorHAnsi"/>
          <w:sz w:val="20"/>
          <w:szCs w:val="18"/>
        </w:rPr>
        <w:t>, dans le cadre général du tableau organisant le service des enseignants du premier degré adressé par les directeurs d'école aux inspecteurs de l’éducation nationale.</w:t>
      </w:r>
    </w:p>
    <w:p w:rsidR="00B239AE" w:rsidRPr="002D4CC7" w:rsidRDefault="00B239AE" w:rsidP="00B239AE">
      <w:pPr>
        <w:pStyle w:val="NormalWeb"/>
        <w:spacing w:before="0" w:beforeAutospacing="0" w:after="0" w:afterAutospacing="0"/>
        <w:jc w:val="both"/>
        <w:rPr>
          <w:rFonts w:asciiTheme="minorHAnsi" w:hAnsiTheme="minorHAnsi" w:cstheme="minorHAnsi"/>
          <w:sz w:val="20"/>
          <w:szCs w:val="18"/>
        </w:rPr>
      </w:pPr>
      <w:r w:rsidRPr="002D4CC7">
        <w:rPr>
          <w:rFonts w:asciiTheme="minorHAnsi" w:hAnsiTheme="minorHAnsi" w:cstheme="minorHAnsi"/>
          <w:sz w:val="20"/>
          <w:szCs w:val="18"/>
        </w:rPr>
        <w:t>Les dispositions relatives à cet</w:t>
      </w:r>
      <w:bookmarkStart w:id="0" w:name="_GoBack"/>
      <w:bookmarkEnd w:id="0"/>
      <w:r w:rsidRPr="002D4CC7">
        <w:rPr>
          <w:rFonts w:asciiTheme="minorHAnsi" w:hAnsiTheme="minorHAnsi" w:cstheme="minorHAnsi"/>
          <w:sz w:val="20"/>
          <w:szCs w:val="18"/>
        </w:rPr>
        <w:t xml:space="preserve">te organisation sont présentées </w:t>
      </w:r>
      <w:r w:rsidRPr="002D4CC7">
        <w:rPr>
          <w:rFonts w:asciiTheme="minorHAnsi" w:hAnsiTheme="minorHAnsi" w:cstheme="minorHAnsi"/>
          <w:b/>
          <w:bCs/>
          <w:sz w:val="20"/>
          <w:szCs w:val="18"/>
        </w:rPr>
        <w:t>chaque année au conseil d'école</w:t>
      </w:r>
      <w:r w:rsidRPr="002D4CC7">
        <w:rPr>
          <w:rFonts w:asciiTheme="minorHAnsi" w:hAnsiTheme="minorHAnsi" w:cstheme="minorHAnsi"/>
          <w:sz w:val="20"/>
          <w:szCs w:val="18"/>
        </w:rPr>
        <w:t xml:space="preserve"> et figurent dans le projet d'école.</w:t>
      </w:r>
      <w:r>
        <w:rPr>
          <w:rFonts w:asciiTheme="minorHAnsi" w:hAnsiTheme="minorHAnsi" w:cstheme="minorHAnsi"/>
          <w:sz w:val="20"/>
          <w:szCs w:val="18"/>
        </w:rPr>
        <w:br/>
      </w:r>
    </w:p>
    <w:p w:rsidR="00B239AE" w:rsidRPr="002D4CC7" w:rsidRDefault="00B239AE" w:rsidP="00B239AE">
      <w:pPr>
        <w:pStyle w:val="NormalWeb"/>
        <w:spacing w:before="0" w:beforeAutospacing="0" w:after="0" w:afterAutospacing="0"/>
        <w:jc w:val="both"/>
        <w:rPr>
          <w:rFonts w:asciiTheme="minorHAnsi" w:hAnsiTheme="minorHAnsi" w:cstheme="minorHAnsi"/>
          <w:sz w:val="20"/>
          <w:szCs w:val="18"/>
        </w:rPr>
      </w:pPr>
      <w:r w:rsidRPr="002D4CC7">
        <w:rPr>
          <w:rFonts w:asciiTheme="minorHAnsi" w:hAnsiTheme="minorHAnsi" w:cstheme="minorHAnsi"/>
          <w:b/>
          <w:sz w:val="20"/>
          <w:szCs w:val="18"/>
          <w:u w:val="single"/>
        </w:rPr>
        <w:t>RECOMMANDATIONS</w:t>
      </w:r>
      <w:r w:rsidRPr="002D4CC7">
        <w:rPr>
          <w:rFonts w:asciiTheme="minorHAnsi" w:hAnsiTheme="minorHAnsi" w:cstheme="minorHAnsi"/>
          <w:sz w:val="20"/>
          <w:szCs w:val="18"/>
        </w:rPr>
        <w:t> :</w:t>
      </w:r>
    </w:p>
    <w:p w:rsidR="00B239AE" w:rsidRPr="002D4CC7" w:rsidRDefault="00B239AE" w:rsidP="00B239AE">
      <w:pPr>
        <w:spacing w:after="0" w:line="240" w:lineRule="auto"/>
        <w:ind w:left="567"/>
        <w:jc w:val="both"/>
        <w:rPr>
          <w:rFonts w:cstheme="minorHAnsi"/>
          <w:szCs w:val="20"/>
        </w:rPr>
      </w:pPr>
      <w:r w:rsidRPr="002D4CC7">
        <w:rPr>
          <w:rFonts w:cstheme="minorHAnsi"/>
          <w:szCs w:val="20"/>
        </w:rPr>
        <w:t xml:space="preserve">- </w:t>
      </w:r>
      <w:r w:rsidRPr="00F41A4C">
        <w:rPr>
          <w:rFonts w:cstheme="minorHAnsi"/>
          <w:b/>
          <w:szCs w:val="20"/>
        </w:rPr>
        <w:t>séances courtes et répétées sur la semaine</w:t>
      </w:r>
      <w:r w:rsidRPr="002D4CC7">
        <w:rPr>
          <w:rFonts w:cstheme="minorHAnsi"/>
          <w:szCs w:val="20"/>
        </w:rPr>
        <w:t xml:space="preserve"> (voir propositions d’organisation)</w:t>
      </w:r>
    </w:p>
    <w:p w:rsidR="00B239AE" w:rsidRPr="002D4CC7" w:rsidRDefault="00B239AE" w:rsidP="00B239AE">
      <w:pPr>
        <w:spacing w:after="0" w:line="240" w:lineRule="auto"/>
        <w:ind w:left="567"/>
        <w:jc w:val="both"/>
        <w:rPr>
          <w:rFonts w:cstheme="minorHAnsi"/>
          <w:szCs w:val="20"/>
        </w:rPr>
      </w:pPr>
      <w:r w:rsidRPr="002D4CC7">
        <w:rPr>
          <w:rFonts w:cstheme="minorHAnsi"/>
          <w:color w:val="000000"/>
          <w:szCs w:val="20"/>
        </w:rPr>
        <w:t>- maintien d’une pause</w:t>
      </w:r>
      <w:r w:rsidRPr="002D4CC7">
        <w:rPr>
          <w:rFonts w:cstheme="minorHAnsi"/>
          <w:szCs w:val="20"/>
        </w:rPr>
        <w:t xml:space="preserve"> méridienne d'1 h 30 minimum ;</w:t>
      </w:r>
    </w:p>
    <w:p w:rsidR="00B239AE" w:rsidRPr="002D4CC7" w:rsidRDefault="00B239AE" w:rsidP="00B239AE">
      <w:pPr>
        <w:spacing w:after="0" w:line="240" w:lineRule="auto"/>
        <w:ind w:left="567"/>
        <w:jc w:val="both"/>
        <w:rPr>
          <w:rFonts w:cstheme="minorHAnsi"/>
          <w:szCs w:val="20"/>
        </w:rPr>
      </w:pPr>
      <w:r w:rsidRPr="002D4CC7">
        <w:rPr>
          <w:rFonts w:cstheme="minorHAnsi"/>
          <w:szCs w:val="20"/>
        </w:rPr>
        <w:t xml:space="preserve">- en début de demi-journée, accueil </w:t>
      </w:r>
      <w:r w:rsidRPr="002D4CC7">
        <w:rPr>
          <w:rFonts w:cstheme="minorHAnsi"/>
          <w:szCs w:val="20"/>
          <w:u w:val="single"/>
        </w:rPr>
        <w:t>par des enseignants,</w:t>
      </w:r>
      <w:r w:rsidRPr="002D4CC7">
        <w:rPr>
          <w:rFonts w:cstheme="minorHAnsi"/>
          <w:szCs w:val="20"/>
        </w:rPr>
        <w:t xml:space="preserve"> 10 minutes avant les horaires d’enseignement dans le cadre d’un service de surveillance établi en conseil des maîtres. Un enseignant ne peut pas assurer en même temps les APC et la surveillance.</w:t>
      </w:r>
    </w:p>
    <w:p w:rsidR="00B239AE" w:rsidRDefault="00B239AE" w:rsidP="00B239AE">
      <w:pPr>
        <w:spacing w:after="0" w:line="240" w:lineRule="auto"/>
        <w:ind w:left="567"/>
        <w:jc w:val="both"/>
        <w:rPr>
          <w:rFonts w:cstheme="minorHAnsi"/>
          <w:szCs w:val="20"/>
        </w:rPr>
      </w:pPr>
      <w:r w:rsidRPr="002D4CC7">
        <w:rPr>
          <w:rFonts w:cstheme="minorHAnsi"/>
          <w:szCs w:val="20"/>
        </w:rPr>
        <w:t xml:space="preserve">- </w:t>
      </w:r>
      <w:r w:rsidRPr="002D4CC7">
        <w:rPr>
          <w:rFonts w:cstheme="minorHAnsi"/>
          <w:szCs w:val="20"/>
          <w:u w:val="single"/>
        </w:rPr>
        <w:t>décharge</w:t>
      </w:r>
      <w:r w:rsidR="00116553">
        <w:rPr>
          <w:rFonts w:cstheme="minorHAnsi"/>
          <w:szCs w:val="20"/>
          <w:u w:val="single"/>
        </w:rPr>
        <w:t xml:space="preserve"> totale</w:t>
      </w:r>
      <w:r w:rsidRPr="002D4CC7">
        <w:rPr>
          <w:rFonts w:cstheme="minorHAnsi"/>
          <w:szCs w:val="20"/>
          <w:u w:val="single"/>
        </w:rPr>
        <w:t xml:space="preserve"> </w:t>
      </w:r>
      <w:r w:rsidR="00116553">
        <w:rPr>
          <w:rFonts w:cstheme="minorHAnsi"/>
          <w:szCs w:val="20"/>
          <w:u w:val="single"/>
        </w:rPr>
        <w:t xml:space="preserve">d’APC pour les </w:t>
      </w:r>
      <w:r w:rsidRPr="002D4CC7">
        <w:rPr>
          <w:rFonts w:cstheme="minorHAnsi"/>
          <w:szCs w:val="20"/>
          <w:u w:val="single"/>
        </w:rPr>
        <w:t>directeurs</w:t>
      </w:r>
      <w:r w:rsidRPr="002D4CC7">
        <w:rPr>
          <w:rFonts w:cstheme="minorHAnsi"/>
          <w:szCs w:val="20"/>
        </w:rPr>
        <w:t>.</w:t>
      </w:r>
    </w:p>
    <w:p w:rsidR="00B239AE" w:rsidRPr="00D66188" w:rsidRDefault="00B239AE" w:rsidP="00B239AE">
      <w:pPr>
        <w:pStyle w:val="NormalWeb"/>
        <w:spacing w:before="0" w:beforeAutospacing="0" w:after="0" w:afterAutospacing="0"/>
        <w:jc w:val="both"/>
        <w:rPr>
          <w:rFonts w:ascii="Arial" w:hAnsi="Arial" w:cs="Arial"/>
          <w:b/>
          <w:bCs/>
          <w:i/>
          <w:iCs/>
          <w:sz w:val="20"/>
          <w:szCs w:val="20"/>
        </w:rPr>
      </w:pPr>
      <w:r>
        <w:rPr>
          <w:rFonts w:cstheme="minorHAnsi"/>
          <w:szCs w:val="20"/>
        </w:rPr>
        <w:br/>
      </w:r>
      <w:r>
        <w:rPr>
          <w:rFonts w:ascii="Arial" w:hAnsi="Arial" w:cs="Arial"/>
          <w:b/>
          <w:bCs/>
          <w:i/>
          <w:iCs/>
          <w:sz w:val="20"/>
          <w:szCs w:val="20"/>
        </w:rPr>
        <w:t>Compléter les parties grisées</w:t>
      </w:r>
    </w:p>
    <w:p w:rsidR="00B239AE" w:rsidRPr="00BC7ECF" w:rsidRDefault="00B239AE" w:rsidP="00B239AE">
      <w:pPr>
        <w:pStyle w:val="NormalWeb"/>
        <w:spacing w:before="0" w:beforeAutospacing="0" w:after="0" w:afterAutospacing="0"/>
        <w:rPr>
          <w:rFonts w:ascii="Arial" w:hAnsi="Arial" w:cs="Arial"/>
          <w:sz w:val="8"/>
          <w:szCs w:val="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284"/>
        <w:gridCol w:w="947"/>
        <w:gridCol w:w="2531"/>
        <w:gridCol w:w="1376"/>
        <w:gridCol w:w="1079"/>
      </w:tblGrid>
      <w:tr w:rsidR="00B239AE" w:rsidRPr="00D66188" w:rsidTr="00737890">
        <w:trPr>
          <w:trHeight w:val="430"/>
          <w:jc w:val="center"/>
        </w:trPr>
        <w:tc>
          <w:tcPr>
            <w:tcW w:w="2126" w:type="dxa"/>
            <w:vAlign w:val="center"/>
          </w:tcPr>
          <w:p w:rsidR="00B239AE" w:rsidRPr="00D66188" w:rsidRDefault="00B239AE" w:rsidP="00737890">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Commune :</w:t>
            </w:r>
          </w:p>
        </w:tc>
        <w:tc>
          <w:tcPr>
            <w:tcW w:w="2284" w:type="dxa"/>
            <w:shd w:val="clear" w:color="auto" w:fill="D9D9D9"/>
            <w:vAlign w:val="center"/>
          </w:tcPr>
          <w:p w:rsidR="00B239AE" w:rsidRPr="00D66188" w:rsidRDefault="00B239AE" w:rsidP="00737890">
            <w:pPr>
              <w:pStyle w:val="NormalWeb"/>
              <w:spacing w:before="0" w:beforeAutospacing="0" w:after="0" w:afterAutospacing="0"/>
              <w:jc w:val="center"/>
              <w:rPr>
                <w:rFonts w:ascii="Arial" w:hAnsi="Arial" w:cs="Arial"/>
                <w:b/>
                <w:bCs/>
                <w:sz w:val="20"/>
                <w:szCs w:val="20"/>
              </w:rPr>
            </w:pPr>
          </w:p>
        </w:tc>
        <w:tc>
          <w:tcPr>
            <w:tcW w:w="947" w:type="dxa"/>
            <w:vAlign w:val="center"/>
          </w:tcPr>
          <w:p w:rsidR="00B239AE" w:rsidRPr="00D66188" w:rsidRDefault="00B239AE" w:rsidP="00737890">
            <w:pPr>
              <w:pStyle w:val="NormalWeb"/>
              <w:spacing w:before="0" w:beforeAutospacing="0" w:after="0" w:afterAutospacing="0"/>
              <w:jc w:val="center"/>
              <w:rPr>
                <w:rFonts w:ascii="Arial" w:hAnsi="Arial" w:cs="Arial"/>
                <w:sz w:val="20"/>
                <w:szCs w:val="20"/>
              </w:rPr>
            </w:pPr>
            <w:r w:rsidRPr="00D66188">
              <w:rPr>
                <w:rFonts w:ascii="Arial" w:hAnsi="Arial" w:cs="Arial"/>
                <w:b/>
                <w:bCs/>
                <w:sz w:val="20"/>
                <w:szCs w:val="20"/>
              </w:rPr>
              <w:t>Ecole :</w:t>
            </w:r>
          </w:p>
        </w:tc>
        <w:tc>
          <w:tcPr>
            <w:tcW w:w="2531" w:type="dxa"/>
            <w:shd w:val="clear" w:color="auto" w:fill="D9D9D9"/>
            <w:vAlign w:val="center"/>
          </w:tcPr>
          <w:p w:rsidR="00B239AE" w:rsidRPr="00D66188" w:rsidRDefault="00B239AE" w:rsidP="00737890">
            <w:pPr>
              <w:pStyle w:val="NormalWeb"/>
              <w:spacing w:before="0" w:beforeAutospacing="0" w:after="0" w:afterAutospacing="0"/>
              <w:jc w:val="center"/>
              <w:rPr>
                <w:rFonts w:ascii="Arial" w:hAnsi="Arial" w:cs="Arial"/>
                <w:sz w:val="20"/>
                <w:szCs w:val="20"/>
              </w:rPr>
            </w:pPr>
          </w:p>
        </w:tc>
        <w:tc>
          <w:tcPr>
            <w:tcW w:w="1376" w:type="dxa"/>
            <w:vAlign w:val="center"/>
          </w:tcPr>
          <w:p w:rsidR="00B239AE" w:rsidRPr="00D66188" w:rsidRDefault="00B239AE" w:rsidP="00737890">
            <w:pPr>
              <w:pStyle w:val="NormalWeb"/>
              <w:spacing w:before="0" w:beforeAutospacing="0" w:after="0" w:afterAutospacing="0"/>
              <w:jc w:val="center"/>
              <w:rPr>
                <w:rFonts w:ascii="Arial" w:hAnsi="Arial" w:cs="Arial"/>
                <w:sz w:val="20"/>
                <w:szCs w:val="20"/>
              </w:rPr>
            </w:pPr>
            <w:r w:rsidRPr="00D66188">
              <w:rPr>
                <w:rFonts w:ascii="Arial" w:hAnsi="Arial" w:cs="Arial"/>
                <w:b/>
                <w:bCs/>
                <w:sz w:val="20"/>
                <w:szCs w:val="20"/>
              </w:rPr>
              <w:t>Nombre de classes :</w:t>
            </w:r>
          </w:p>
        </w:tc>
        <w:tc>
          <w:tcPr>
            <w:tcW w:w="1079" w:type="dxa"/>
            <w:shd w:val="clear" w:color="auto" w:fill="E6E6E6"/>
            <w:vAlign w:val="center"/>
          </w:tcPr>
          <w:p w:rsidR="00B239AE" w:rsidRPr="00D66188" w:rsidRDefault="00B239AE" w:rsidP="00737890">
            <w:pPr>
              <w:pStyle w:val="NormalWeb"/>
              <w:spacing w:before="0" w:beforeAutospacing="0" w:after="0" w:afterAutospacing="0"/>
              <w:jc w:val="center"/>
              <w:rPr>
                <w:rFonts w:ascii="Arial" w:hAnsi="Arial" w:cs="Arial"/>
                <w:sz w:val="20"/>
                <w:szCs w:val="20"/>
              </w:rPr>
            </w:pPr>
            <w:r w:rsidRPr="00D66188">
              <w:rPr>
                <w:rFonts w:ascii="Arial" w:hAnsi="Arial" w:cs="Arial"/>
                <w:sz w:val="20"/>
                <w:szCs w:val="20"/>
              </w:rPr>
              <w:t xml:space="preserve">   </w:t>
            </w:r>
          </w:p>
        </w:tc>
      </w:tr>
    </w:tbl>
    <w:p w:rsidR="00B239AE" w:rsidRPr="00965DDF" w:rsidRDefault="00B239AE" w:rsidP="00B239AE">
      <w:pPr>
        <w:pStyle w:val="NormalWeb"/>
        <w:spacing w:before="0" w:beforeAutospacing="0" w:after="0" w:afterAutospacing="0"/>
        <w:rPr>
          <w:rFonts w:ascii="Arial" w:hAnsi="Arial" w:cs="Arial"/>
          <w:sz w:val="8"/>
          <w:szCs w:val="8"/>
        </w:rPr>
      </w:pPr>
    </w:p>
    <w:p w:rsidR="00B239AE" w:rsidRDefault="00B239AE" w:rsidP="00B239AE">
      <w:pPr>
        <w:suppressAutoHyphens/>
        <w:spacing w:after="0" w:line="240" w:lineRule="auto"/>
        <w:jc w:val="both"/>
        <w:rPr>
          <w:rFonts w:ascii="Arial" w:hAnsi="Arial" w:cs="Arial"/>
          <w:sz w:val="20"/>
          <w:szCs w:val="20"/>
        </w:rPr>
      </w:pPr>
      <w:r>
        <w:rPr>
          <w:rFonts w:ascii="Arial" w:hAnsi="Arial" w:cs="Arial"/>
          <w:bCs/>
          <w:sz w:val="20"/>
          <w:szCs w:val="20"/>
        </w:rPr>
        <w:t>Cocher :</w:t>
      </w:r>
      <w:r>
        <w:rPr>
          <w:rFonts w:ascii="Arial" w:hAnsi="Arial" w:cs="Arial"/>
          <w:bCs/>
          <w:sz w:val="20"/>
          <w:szCs w:val="20"/>
        </w:rPr>
        <w:tab/>
      </w:r>
      <w:r w:rsidRPr="00D66188">
        <w:rPr>
          <w:rFonts w:ascii="Arial" w:hAnsi="Arial" w:cs="Arial"/>
          <w:bCs/>
          <w:sz w:val="20"/>
          <w:szCs w:val="20"/>
        </w:rPr>
        <w:fldChar w:fldCharType="begin">
          <w:ffData>
            <w:name w:val="CaseACocher1"/>
            <w:enabled/>
            <w:calcOnExit w:val="0"/>
            <w:checkBox>
              <w:sizeAuto/>
              <w:default w:val="0"/>
            </w:checkBox>
          </w:ffData>
        </w:fldChar>
      </w:r>
      <w:bookmarkStart w:id="1" w:name="CaseACocher1"/>
      <w:r w:rsidRPr="00D66188">
        <w:rPr>
          <w:rFonts w:ascii="Arial" w:hAnsi="Arial" w:cs="Arial"/>
          <w:bCs/>
          <w:sz w:val="20"/>
          <w:szCs w:val="20"/>
        </w:rPr>
        <w:instrText xml:space="preserve"> FORMCHECKBOX </w:instrText>
      </w:r>
      <w:r w:rsidR="00116553">
        <w:rPr>
          <w:rFonts w:ascii="Arial" w:hAnsi="Arial" w:cs="Arial"/>
          <w:bCs/>
          <w:sz w:val="20"/>
          <w:szCs w:val="20"/>
        </w:rPr>
      </w:r>
      <w:r w:rsidR="00116553">
        <w:rPr>
          <w:rFonts w:ascii="Arial" w:hAnsi="Arial" w:cs="Arial"/>
          <w:bCs/>
          <w:sz w:val="20"/>
          <w:szCs w:val="20"/>
        </w:rPr>
        <w:fldChar w:fldCharType="separate"/>
      </w:r>
      <w:r w:rsidRPr="00D66188">
        <w:rPr>
          <w:rFonts w:ascii="Arial" w:hAnsi="Arial" w:cs="Arial"/>
          <w:bCs/>
          <w:sz w:val="20"/>
          <w:szCs w:val="20"/>
        </w:rPr>
        <w:fldChar w:fldCharType="end"/>
      </w:r>
      <w:bookmarkEnd w:id="1"/>
      <w:r w:rsidRPr="00D66188">
        <w:rPr>
          <w:rFonts w:ascii="Arial" w:hAnsi="Arial" w:cs="Arial"/>
          <w:bCs/>
          <w:sz w:val="20"/>
          <w:szCs w:val="20"/>
        </w:rPr>
        <w:t xml:space="preserve"> </w:t>
      </w:r>
      <w:r w:rsidRPr="00D66188">
        <w:rPr>
          <w:rFonts w:ascii="Arial" w:hAnsi="Arial" w:cs="Arial"/>
          <w:b/>
          <w:bCs/>
          <w:sz w:val="20"/>
          <w:szCs w:val="20"/>
          <w:u w:val="single"/>
        </w:rPr>
        <w:t>Répartition annuelle</w:t>
      </w:r>
      <w:r w:rsidRPr="00C83F75">
        <w:rPr>
          <w:rFonts w:ascii="Arial" w:hAnsi="Arial" w:cs="Arial"/>
          <w:b/>
          <w:bCs/>
          <w:sz w:val="20"/>
          <w:szCs w:val="20"/>
        </w:rPr>
        <w:t xml:space="preserve"> : </w:t>
      </w:r>
      <w:r w:rsidRPr="00D66188">
        <w:rPr>
          <w:rFonts w:ascii="Arial" w:hAnsi="Arial" w:cs="Arial"/>
          <w:sz w:val="20"/>
          <w:szCs w:val="20"/>
        </w:rPr>
        <w:t xml:space="preserve">1 heure </w:t>
      </w:r>
      <w:r>
        <w:rPr>
          <w:rFonts w:ascii="Arial" w:hAnsi="Arial" w:cs="Arial"/>
          <w:sz w:val="20"/>
          <w:szCs w:val="20"/>
        </w:rPr>
        <w:t>au total /</w:t>
      </w:r>
      <w:r w:rsidRPr="00D66188">
        <w:rPr>
          <w:rFonts w:ascii="Arial" w:hAnsi="Arial" w:cs="Arial"/>
          <w:sz w:val="20"/>
          <w:szCs w:val="20"/>
        </w:rPr>
        <w:t>semaine, toute l’année</w:t>
      </w:r>
      <w:r>
        <w:rPr>
          <w:rFonts w:ascii="Arial" w:hAnsi="Arial" w:cs="Arial"/>
          <w:sz w:val="20"/>
          <w:szCs w:val="20"/>
        </w:rPr>
        <w:t>, soit 36 semaines</w:t>
      </w:r>
    </w:p>
    <w:p w:rsidR="00B239AE" w:rsidRDefault="00B239AE" w:rsidP="00B239AE">
      <w:pPr>
        <w:suppressAutoHyphens/>
        <w:spacing w:after="0" w:line="240" w:lineRule="auto"/>
        <w:ind w:left="1410" w:firstLine="6"/>
        <w:jc w:val="both"/>
        <w:rPr>
          <w:rFonts w:ascii="Arial" w:hAnsi="Arial" w:cs="Arial"/>
          <w:sz w:val="20"/>
          <w:szCs w:val="20"/>
        </w:rPr>
      </w:pPr>
      <w:r>
        <w:rPr>
          <w:rFonts w:ascii="Arial" w:hAnsi="Arial" w:cs="Arial"/>
          <w:sz w:val="20"/>
          <w:szCs w:val="20"/>
        </w:rPr>
        <w:t xml:space="preserve">Par exemple : </w:t>
      </w:r>
    </w:p>
    <w:p w:rsidR="00B239AE" w:rsidRDefault="00B239AE" w:rsidP="00B239AE">
      <w:pPr>
        <w:pStyle w:val="Paragraphedeliste"/>
        <w:numPr>
          <w:ilvl w:val="0"/>
          <w:numId w:val="2"/>
        </w:numPr>
        <w:suppressAutoHyphens/>
        <w:spacing w:after="0" w:line="240" w:lineRule="auto"/>
        <w:jc w:val="both"/>
        <w:rPr>
          <w:rFonts w:ascii="Arial" w:hAnsi="Arial" w:cs="Arial"/>
          <w:sz w:val="20"/>
          <w:szCs w:val="20"/>
        </w:rPr>
      </w:pPr>
      <w:r w:rsidRPr="00F41A4C">
        <w:rPr>
          <w:rFonts w:ascii="Arial" w:hAnsi="Arial" w:cs="Arial"/>
          <w:sz w:val="20"/>
          <w:szCs w:val="20"/>
        </w:rPr>
        <w:t xml:space="preserve">4 fois 15 minutes </w:t>
      </w:r>
    </w:p>
    <w:p w:rsidR="00B239AE" w:rsidRDefault="00B239AE" w:rsidP="00B239AE">
      <w:pPr>
        <w:pStyle w:val="Paragraphedeliste"/>
        <w:numPr>
          <w:ilvl w:val="0"/>
          <w:numId w:val="2"/>
        </w:numPr>
        <w:suppressAutoHyphens/>
        <w:spacing w:after="0" w:line="240" w:lineRule="auto"/>
        <w:jc w:val="both"/>
        <w:rPr>
          <w:rFonts w:ascii="Arial" w:hAnsi="Arial" w:cs="Arial"/>
          <w:sz w:val="20"/>
          <w:szCs w:val="20"/>
        </w:rPr>
      </w:pPr>
      <w:r w:rsidRPr="00F41A4C">
        <w:rPr>
          <w:rFonts w:ascii="Arial" w:hAnsi="Arial" w:cs="Arial"/>
          <w:sz w:val="20"/>
          <w:szCs w:val="20"/>
        </w:rPr>
        <w:t>3 fois 20 minutes</w:t>
      </w:r>
    </w:p>
    <w:p w:rsidR="00B239AE" w:rsidRPr="00F41A4C" w:rsidRDefault="00B239AE" w:rsidP="00B239AE">
      <w:pPr>
        <w:pStyle w:val="Paragraphedeliste"/>
        <w:numPr>
          <w:ilvl w:val="0"/>
          <w:numId w:val="2"/>
        </w:numPr>
        <w:suppressAutoHyphens/>
        <w:spacing w:after="0" w:line="240" w:lineRule="auto"/>
        <w:jc w:val="both"/>
        <w:rPr>
          <w:rFonts w:ascii="Arial" w:hAnsi="Arial" w:cs="Arial"/>
          <w:sz w:val="20"/>
          <w:szCs w:val="20"/>
        </w:rPr>
      </w:pPr>
      <w:r w:rsidRPr="00F41A4C">
        <w:rPr>
          <w:rFonts w:ascii="Arial" w:hAnsi="Arial" w:cs="Arial"/>
          <w:sz w:val="20"/>
          <w:szCs w:val="20"/>
        </w:rPr>
        <w:t>2 fois 30 minutes</w:t>
      </w:r>
    </w:p>
    <w:p w:rsidR="00B239AE" w:rsidRDefault="00B239AE" w:rsidP="00B239AE">
      <w:pPr>
        <w:suppressAutoHyphens/>
        <w:spacing w:after="0" w:line="240" w:lineRule="auto"/>
        <w:ind w:left="1410" w:hanging="1050"/>
        <w:jc w:val="both"/>
        <w:rPr>
          <w:rFonts w:ascii="Arial" w:hAnsi="Arial" w:cs="Arial"/>
          <w:sz w:val="20"/>
          <w:szCs w:val="20"/>
        </w:rPr>
      </w:pPr>
    </w:p>
    <w:p w:rsidR="00B239AE" w:rsidRDefault="00B239AE" w:rsidP="00B239AE">
      <w:pPr>
        <w:suppressAutoHyphens/>
        <w:spacing w:after="0" w:line="240" w:lineRule="auto"/>
        <w:ind w:left="708" w:firstLine="708"/>
        <w:jc w:val="both"/>
        <w:rPr>
          <w:rFonts w:ascii="Arial" w:hAnsi="Arial" w:cs="Arial"/>
          <w:b/>
          <w:bCs/>
          <w:sz w:val="20"/>
          <w:szCs w:val="20"/>
        </w:rPr>
      </w:pPr>
      <w:r w:rsidRPr="00D66188">
        <w:rPr>
          <w:rFonts w:ascii="Arial" w:hAnsi="Arial" w:cs="Arial"/>
          <w:bCs/>
          <w:sz w:val="20"/>
          <w:szCs w:val="20"/>
        </w:rPr>
        <w:fldChar w:fldCharType="begin">
          <w:ffData>
            <w:name w:val="CaseACocher2"/>
            <w:enabled/>
            <w:calcOnExit w:val="0"/>
            <w:checkBox>
              <w:sizeAuto/>
              <w:default w:val="0"/>
            </w:checkBox>
          </w:ffData>
        </w:fldChar>
      </w:r>
      <w:bookmarkStart w:id="2" w:name="CaseACocher2"/>
      <w:r w:rsidRPr="00D66188">
        <w:rPr>
          <w:rFonts w:ascii="Arial" w:hAnsi="Arial" w:cs="Arial"/>
          <w:bCs/>
          <w:sz w:val="20"/>
          <w:szCs w:val="20"/>
        </w:rPr>
        <w:instrText xml:space="preserve"> FORMCHECKBOX </w:instrText>
      </w:r>
      <w:r w:rsidR="00116553">
        <w:rPr>
          <w:rFonts w:ascii="Arial" w:hAnsi="Arial" w:cs="Arial"/>
          <w:bCs/>
          <w:sz w:val="20"/>
          <w:szCs w:val="20"/>
        </w:rPr>
      </w:r>
      <w:r w:rsidR="00116553">
        <w:rPr>
          <w:rFonts w:ascii="Arial" w:hAnsi="Arial" w:cs="Arial"/>
          <w:bCs/>
          <w:sz w:val="20"/>
          <w:szCs w:val="20"/>
        </w:rPr>
        <w:fldChar w:fldCharType="separate"/>
      </w:r>
      <w:r w:rsidRPr="00D66188">
        <w:rPr>
          <w:rFonts w:ascii="Arial" w:hAnsi="Arial" w:cs="Arial"/>
          <w:bCs/>
          <w:sz w:val="20"/>
          <w:szCs w:val="20"/>
        </w:rPr>
        <w:fldChar w:fldCharType="end"/>
      </w:r>
      <w:bookmarkEnd w:id="2"/>
      <w:r w:rsidRPr="00D66188">
        <w:rPr>
          <w:rFonts w:ascii="Arial" w:hAnsi="Arial" w:cs="Arial"/>
          <w:bCs/>
          <w:sz w:val="20"/>
          <w:szCs w:val="20"/>
        </w:rPr>
        <w:t xml:space="preserve"> </w:t>
      </w:r>
      <w:r>
        <w:rPr>
          <w:rFonts w:ascii="Arial" w:hAnsi="Arial" w:cs="Arial"/>
          <w:b/>
          <w:bCs/>
          <w:sz w:val="20"/>
          <w:szCs w:val="20"/>
          <w:u w:val="single"/>
        </w:rPr>
        <w:t>Autre organisation</w:t>
      </w:r>
      <w:r>
        <w:rPr>
          <w:rFonts w:ascii="Arial" w:hAnsi="Arial" w:cs="Arial"/>
          <w:b/>
          <w:bCs/>
          <w:sz w:val="20"/>
          <w:szCs w:val="20"/>
        </w:rPr>
        <w:t xml:space="preserve"> (à préciser en annexe ou au dos)</w:t>
      </w:r>
    </w:p>
    <w:p w:rsidR="00B239AE" w:rsidRDefault="00B239AE" w:rsidP="00B239AE">
      <w:pPr>
        <w:suppressAutoHyphens/>
        <w:spacing w:after="0" w:line="240" w:lineRule="auto"/>
        <w:ind w:left="708" w:firstLine="708"/>
        <w:jc w:val="both"/>
        <w:rPr>
          <w:rFonts w:ascii="Arial" w:hAnsi="Arial" w:cs="Arial"/>
          <w:b/>
          <w:bCs/>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498"/>
        <w:gridCol w:w="2894"/>
        <w:gridCol w:w="3066"/>
      </w:tblGrid>
      <w:tr w:rsidR="00B239AE" w:rsidRPr="00E62B4B" w:rsidTr="00B239AE">
        <w:trPr>
          <w:trHeight w:val="283"/>
        </w:trPr>
        <w:tc>
          <w:tcPr>
            <w:tcW w:w="1890" w:type="dxa"/>
            <w:vAlign w:val="center"/>
          </w:tcPr>
          <w:p w:rsidR="00B239AE" w:rsidRPr="00E62B4B" w:rsidRDefault="00B239AE" w:rsidP="00737890">
            <w:pPr>
              <w:spacing w:after="0" w:line="240" w:lineRule="auto"/>
              <w:jc w:val="center"/>
              <w:rPr>
                <w:rFonts w:ascii="Arial" w:hAnsi="Arial" w:cs="Arial"/>
                <w:b/>
                <w:bCs/>
                <w:color w:val="000000"/>
                <w:sz w:val="16"/>
                <w:szCs w:val="16"/>
              </w:rPr>
            </w:pPr>
            <w:r w:rsidRPr="00E62B4B">
              <w:rPr>
                <w:rFonts w:ascii="Arial" w:hAnsi="Arial" w:cs="Arial"/>
                <w:b/>
                <w:bCs/>
                <w:color w:val="000000"/>
                <w:sz w:val="16"/>
                <w:szCs w:val="16"/>
              </w:rPr>
              <w:t>Enseignants concernés</w:t>
            </w:r>
          </w:p>
        </w:tc>
        <w:tc>
          <w:tcPr>
            <w:tcW w:w="2498" w:type="dxa"/>
            <w:shd w:val="clear" w:color="auto" w:fill="E6E6E6"/>
            <w:vAlign w:val="center"/>
          </w:tcPr>
          <w:p w:rsidR="00B239AE" w:rsidRPr="00C83F75" w:rsidRDefault="00B239AE" w:rsidP="00737890">
            <w:pPr>
              <w:spacing w:after="0" w:line="240" w:lineRule="auto"/>
              <w:jc w:val="center"/>
              <w:rPr>
                <w:rFonts w:ascii="Arial" w:hAnsi="Arial" w:cs="Arial"/>
                <w:b/>
                <w:sz w:val="16"/>
                <w:szCs w:val="16"/>
              </w:rPr>
            </w:pPr>
            <w:r w:rsidRPr="00C83F75">
              <w:rPr>
                <w:rFonts w:ascii="Arial" w:hAnsi="Arial" w:cs="Arial"/>
                <w:b/>
                <w:sz w:val="16"/>
                <w:szCs w:val="16"/>
              </w:rPr>
              <w:t>Jours</w:t>
            </w:r>
          </w:p>
        </w:tc>
        <w:tc>
          <w:tcPr>
            <w:tcW w:w="2894" w:type="dxa"/>
            <w:shd w:val="clear" w:color="auto" w:fill="E6E6E6"/>
            <w:vAlign w:val="center"/>
          </w:tcPr>
          <w:p w:rsidR="00B239AE" w:rsidRPr="00E62B4B" w:rsidRDefault="00B239AE" w:rsidP="00737890">
            <w:pPr>
              <w:spacing w:after="0" w:line="240" w:lineRule="auto"/>
              <w:jc w:val="center"/>
              <w:rPr>
                <w:rFonts w:ascii="Arial" w:hAnsi="Arial" w:cs="Arial"/>
                <w:sz w:val="16"/>
                <w:szCs w:val="16"/>
              </w:rPr>
            </w:pPr>
            <w:r>
              <w:rPr>
                <w:rFonts w:ascii="Arial" w:hAnsi="Arial" w:cs="Arial"/>
                <w:b/>
                <w:bCs/>
                <w:color w:val="000000"/>
                <w:sz w:val="16"/>
                <w:szCs w:val="16"/>
              </w:rPr>
              <w:t>Horaires retenus</w:t>
            </w:r>
          </w:p>
        </w:tc>
        <w:tc>
          <w:tcPr>
            <w:tcW w:w="3066" w:type="dxa"/>
            <w:shd w:val="clear" w:color="auto" w:fill="E6E6E6"/>
            <w:vAlign w:val="center"/>
          </w:tcPr>
          <w:p w:rsidR="00B239AE" w:rsidRPr="00C83F75" w:rsidRDefault="00B239AE" w:rsidP="00737890">
            <w:pPr>
              <w:spacing w:after="0" w:line="240" w:lineRule="auto"/>
              <w:jc w:val="center"/>
              <w:rPr>
                <w:rFonts w:ascii="Arial" w:hAnsi="Arial" w:cs="Arial"/>
                <w:b/>
                <w:sz w:val="16"/>
                <w:szCs w:val="16"/>
              </w:rPr>
            </w:pPr>
            <w:r w:rsidRPr="00C83F75">
              <w:rPr>
                <w:rFonts w:ascii="Arial" w:hAnsi="Arial" w:cs="Arial"/>
                <w:b/>
                <w:sz w:val="16"/>
                <w:szCs w:val="16"/>
              </w:rPr>
              <w:t>Contenus / Activités *</w:t>
            </w:r>
          </w:p>
        </w:tc>
      </w:tr>
      <w:tr w:rsidR="00B239AE" w:rsidRPr="00E62B4B" w:rsidTr="00B239AE">
        <w:trPr>
          <w:trHeight w:val="576"/>
        </w:trPr>
        <w:tc>
          <w:tcPr>
            <w:tcW w:w="1890" w:type="dxa"/>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C00081" w:rsidRDefault="00B239AE" w:rsidP="00B239AE">
            <w:pPr>
              <w:pStyle w:val="Paragraphedeliste"/>
              <w:numPr>
                <w:ilvl w:val="0"/>
                <w:numId w:val="1"/>
              </w:numPr>
              <w:spacing w:after="0" w:line="240" w:lineRule="auto"/>
              <w:ind w:right="794"/>
              <w:rPr>
                <w:rFonts w:ascii="Arial" w:hAnsi="Arial" w:cs="Arial"/>
                <w:sz w:val="16"/>
                <w:szCs w:val="16"/>
              </w:rPr>
            </w:pPr>
            <w:r w:rsidRPr="00C00081">
              <w:rPr>
                <w:rFonts w:ascii="Arial" w:hAnsi="Arial" w:cs="Arial"/>
                <w:sz w:val="20"/>
                <w:szCs w:val="16"/>
              </w:rPr>
              <w:t>vendredi</w:t>
            </w:r>
          </w:p>
        </w:tc>
        <w:tc>
          <w:tcPr>
            <w:tcW w:w="2894" w:type="dxa"/>
            <w:shd w:val="clear" w:color="auto" w:fill="E6E6E6"/>
            <w:vAlign w:val="center"/>
          </w:tcPr>
          <w:p w:rsidR="00B239AE" w:rsidRPr="00E62B4B" w:rsidRDefault="00B239AE" w:rsidP="00737890">
            <w:pPr>
              <w:spacing w:after="0" w:line="240" w:lineRule="auto"/>
              <w:jc w:val="center"/>
              <w:rPr>
                <w:rFonts w:ascii="Arial" w:hAnsi="Arial" w:cs="Arial"/>
                <w:sz w:val="16"/>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4F1102"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4F1102"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r w:rsidR="00B239AE" w:rsidRPr="00E62B4B" w:rsidTr="00B239AE">
        <w:trPr>
          <w:trHeight w:val="576"/>
        </w:trPr>
        <w:tc>
          <w:tcPr>
            <w:tcW w:w="1890" w:type="dxa"/>
            <w:tcBorders>
              <w:top w:val="single" w:sz="4" w:space="0" w:color="auto"/>
              <w:left w:val="single" w:sz="4" w:space="0" w:color="auto"/>
              <w:bottom w:val="single" w:sz="4" w:space="0" w:color="auto"/>
              <w:right w:val="single" w:sz="4" w:space="0" w:color="auto"/>
            </w:tcBorders>
            <w:vAlign w:val="center"/>
          </w:tcPr>
          <w:p w:rsidR="00B239AE" w:rsidRPr="00E62B4B" w:rsidRDefault="00B239AE" w:rsidP="00737890">
            <w:pPr>
              <w:spacing w:after="0" w:line="240" w:lineRule="auto"/>
              <w:jc w:val="center"/>
              <w:rPr>
                <w:rFonts w:ascii="Arial" w:hAnsi="Arial" w:cs="Arial"/>
                <w:color w:val="000000"/>
                <w:sz w:val="14"/>
                <w:szCs w:val="14"/>
              </w:rPr>
            </w:pPr>
          </w:p>
        </w:tc>
        <w:tc>
          <w:tcPr>
            <w:tcW w:w="2498"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lundi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mardi</w:t>
            </w:r>
          </w:p>
          <w:p w:rsidR="00B239AE" w:rsidRPr="00C00081"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jeudi</w:t>
            </w:r>
          </w:p>
          <w:p w:rsidR="00B239AE" w:rsidRPr="00F41A4C" w:rsidRDefault="00B239AE" w:rsidP="00B239AE">
            <w:pPr>
              <w:pStyle w:val="Paragraphedeliste"/>
              <w:numPr>
                <w:ilvl w:val="0"/>
                <w:numId w:val="1"/>
              </w:numPr>
              <w:spacing w:after="0" w:line="240" w:lineRule="auto"/>
              <w:ind w:right="794"/>
              <w:rPr>
                <w:rFonts w:ascii="Arial" w:hAnsi="Arial" w:cs="Arial"/>
                <w:sz w:val="20"/>
                <w:szCs w:val="16"/>
              </w:rPr>
            </w:pPr>
            <w:r w:rsidRPr="00C00081">
              <w:rPr>
                <w:rFonts w:ascii="Arial" w:hAnsi="Arial" w:cs="Arial"/>
                <w:sz w:val="20"/>
                <w:szCs w:val="16"/>
              </w:rPr>
              <w:t>vendredi</w:t>
            </w:r>
          </w:p>
        </w:tc>
        <w:tc>
          <w:tcPr>
            <w:tcW w:w="2894"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F41A4C" w:rsidRDefault="00B239AE" w:rsidP="00737890">
            <w:pPr>
              <w:spacing w:after="0" w:line="240" w:lineRule="auto"/>
              <w:jc w:val="center"/>
              <w:rPr>
                <w:rFonts w:ascii="Arial" w:hAnsi="Arial" w:cs="Arial"/>
                <w:sz w:val="20"/>
                <w:szCs w:val="16"/>
              </w:rPr>
            </w:pPr>
            <w:r w:rsidRPr="00F41A4C">
              <w:rPr>
                <w:rFonts w:ascii="Arial" w:hAnsi="Arial" w:cs="Arial"/>
                <w:sz w:val="20"/>
                <w:szCs w:val="16"/>
              </w:rPr>
              <w:t>de ……H……. à ……..H……</w:t>
            </w:r>
            <w:r w:rsidRPr="00F41A4C">
              <w:rPr>
                <w:rFonts w:ascii="Arial" w:hAnsi="Arial" w:cs="Arial"/>
                <w:sz w:val="20"/>
                <w:szCs w:val="16"/>
              </w:rPr>
              <w:br/>
              <w:t>de ……H……. à ……..H……</w:t>
            </w:r>
            <w:r w:rsidRPr="00F41A4C">
              <w:rPr>
                <w:rFonts w:ascii="Arial" w:hAnsi="Arial" w:cs="Arial"/>
                <w:sz w:val="20"/>
                <w:szCs w:val="16"/>
              </w:rPr>
              <w:br/>
              <w:t>de ……H……. à ……..H……</w:t>
            </w:r>
            <w:r w:rsidRPr="00F41A4C">
              <w:rPr>
                <w:rFonts w:ascii="Arial" w:hAnsi="Arial" w:cs="Arial"/>
                <w:sz w:val="20"/>
                <w:szCs w:val="16"/>
              </w:rPr>
              <w:br/>
              <w:t>de ……H……. à ……..H……</w:t>
            </w:r>
          </w:p>
        </w:tc>
        <w:tc>
          <w:tcPr>
            <w:tcW w:w="3066" w:type="dxa"/>
            <w:tcBorders>
              <w:top w:val="single" w:sz="4" w:space="0" w:color="auto"/>
              <w:left w:val="single" w:sz="4" w:space="0" w:color="auto"/>
              <w:bottom w:val="single" w:sz="4" w:space="0" w:color="auto"/>
              <w:right w:val="single" w:sz="4" w:space="0" w:color="auto"/>
            </w:tcBorders>
            <w:shd w:val="clear" w:color="auto" w:fill="E6E6E6"/>
            <w:vAlign w:val="center"/>
          </w:tcPr>
          <w:p w:rsidR="00B239AE" w:rsidRPr="00E62B4B" w:rsidRDefault="00B239AE" w:rsidP="00737890">
            <w:pPr>
              <w:spacing w:after="0" w:line="240" w:lineRule="auto"/>
              <w:jc w:val="center"/>
              <w:rPr>
                <w:rFonts w:ascii="Arial" w:hAnsi="Arial" w:cs="Arial"/>
                <w:sz w:val="16"/>
                <w:szCs w:val="16"/>
              </w:rPr>
            </w:pPr>
          </w:p>
        </w:tc>
      </w:tr>
    </w:tbl>
    <w:p w:rsidR="00B239AE" w:rsidRDefault="00B239AE" w:rsidP="00B239AE">
      <w:pPr>
        <w:tabs>
          <w:tab w:val="left" w:pos="142"/>
        </w:tabs>
        <w:spacing w:after="0" w:line="240" w:lineRule="auto"/>
        <w:jc w:val="both"/>
        <w:rPr>
          <w:rFonts w:ascii="Arial" w:hAnsi="Arial" w:cs="Arial"/>
          <w:sz w:val="20"/>
          <w:szCs w:val="20"/>
        </w:rPr>
      </w:pPr>
    </w:p>
    <w:p w:rsidR="00B239AE" w:rsidRDefault="00B239AE" w:rsidP="00B239AE">
      <w:pPr>
        <w:tabs>
          <w:tab w:val="left" w:pos="142"/>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1 - </w:t>
      </w:r>
      <w:r w:rsidRPr="00D66188">
        <w:rPr>
          <w:rFonts w:ascii="Arial" w:hAnsi="Arial" w:cs="Arial"/>
          <w:sz w:val="20"/>
          <w:szCs w:val="20"/>
        </w:rPr>
        <w:t>Aide aux élèves rencontrant des difficultés dans leurs apprentissages</w:t>
      </w:r>
    </w:p>
    <w:p w:rsidR="00B239AE" w:rsidRDefault="00B239AE" w:rsidP="00B239AE">
      <w:pPr>
        <w:tabs>
          <w:tab w:val="left" w:pos="142"/>
        </w:tabs>
        <w:spacing w:after="0" w:line="240" w:lineRule="auto"/>
        <w:jc w:val="both"/>
        <w:rPr>
          <w:rFonts w:ascii="Arial" w:hAnsi="Arial" w:cs="Arial"/>
          <w:sz w:val="20"/>
          <w:szCs w:val="20"/>
        </w:rPr>
      </w:pPr>
      <w:r>
        <w:rPr>
          <w:rFonts w:ascii="Arial" w:hAnsi="Arial" w:cs="Arial"/>
          <w:sz w:val="20"/>
          <w:szCs w:val="20"/>
        </w:rPr>
        <w:tab/>
        <w:t xml:space="preserve">2 - </w:t>
      </w:r>
      <w:r w:rsidRPr="00D66188">
        <w:rPr>
          <w:rFonts w:ascii="Arial" w:hAnsi="Arial" w:cs="Arial"/>
          <w:sz w:val="20"/>
          <w:szCs w:val="20"/>
        </w:rPr>
        <w:t>Aide au travail personnel</w:t>
      </w:r>
    </w:p>
    <w:p w:rsidR="00B239AE" w:rsidRDefault="00B239AE" w:rsidP="00B239AE">
      <w:pPr>
        <w:tabs>
          <w:tab w:val="left" w:pos="142"/>
        </w:tabs>
        <w:spacing w:after="0" w:line="240" w:lineRule="auto"/>
        <w:jc w:val="both"/>
        <w:rPr>
          <w:rFonts w:ascii="Arial" w:hAnsi="Arial" w:cs="Arial"/>
          <w:sz w:val="20"/>
          <w:szCs w:val="20"/>
        </w:rPr>
      </w:pPr>
      <w:r>
        <w:rPr>
          <w:rFonts w:ascii="Arial" w:hAnsi="Arial" w:cs="Arial"/>
          <w:sz w:val="20"/>
          <w:szCs w:val="20"/>
        </w:rPr>
        <w:tab/>
        <w:t xml:space="preserve">3 - </w:t>
      </w:r>
      <w:r w:rsidRPr="00D66188">
        <w:rPr>
          <w:rFonts w:ascii="Arial" w:hAnsi="Arial" w:cs="Arial"/>
          <w:sz w:val="20"/>
          <w:szCs w:val="20"/>
        </w:rPr>
        <w:t>Mise en œuvre d'une activité prévue par le projet d'école</w:t>
      </w:r>
    </w:p>
    <w:tbl>
      <w:tblPr>
        <w:tblStyle w:val="Tableausimple3"/>
        <w:tblpPr w:leftFromText="141" w:rightFromText="141" w:vertAnchor="text" w:horzAnchor="margin" w:tblpX="-289" w:tblpY="446"/>
        <w:tblW w:w="10910" w:type="dxa"/>
        <w:tblLook w:val="00A0" w:firstRow="1" w:lastRow="0" w:firstColumn="1" w:lastColumn="0" w:noHBand="0" w:noVBand="0"/>
      </w:tblPr>
      <w:tblGrid>
        <w:gridCol w:w="10910"/>
      </w:tblGrid>
      <w:tr w:rsidR="00B239AE" w:rsidRPr="00D66188" w:rsidTr="00116553">
        <w:trPr>
          <w:cnfStyle w:val="100000000000" w:firstRow="1" w:lastRow="0" w:firstColumn="0" w:lastColumn="0" w:oddVBand="0" w:evenVBand="0" w:oddHBand="0" w:evenHBand="0" w:firstRowFirstColumn="0" w:firstRowLastColumn="0" w:lastRowFirstColumn="0" w:lastRowLastColumn="0"/>
          <w:trHeight w:val="204"/>
        </w:trPr>
        <w:tc>
          <w:tcPr>
            <w:cnfStyle w:val="001000000100" w:firstRow="0" w:lastRow="0" w:firstColumn="1" w:lastColumn="0" w:oddVBand="0" w:evenVBand="0" w:oddHBand="0" w:evenHBand="0" w:firstRowFirstColumn="1" w:firstRowLastColumn="0" w:lastRowFirstColumn="0" w:lastRowLastColumn="0"/>
            <w:tcW w:w="10910" w:type="dxa"/>
          </w:tcPr>
          <w:p w:rsidR="00B239AE" w:rsidRPr="00B239AE" w:rsidRDefault="00B239AE" w:rsidP="00B239AE">
            <w:pPr>
              <w:pStyle w:val="NormalWeb"/>
              <w:spacing w:before="0" w:beforeAutospacing="0" w:after="0" w:afterAutospacing="0"/>
              <w:jc w:val="center"/>
              <w:rPr>
                <w:rFonts w:ascii="Arial" w:hAnsi="Arial" w:cs="Arial"/>
                <w:bCs w:val="0"/>
                <w:sz w:val="20"/>
                <w:szCs w:val="20"/>
              </w:rPr>
            </w:pPr>
            <w:r w:rsidRPr="00B239AE">
              <w:rPr>
                <w:rFonts w:ascii="Arial" w:hAnsi="Arial" w:cs="Arial"/>
                <w:bCs w:val="0"/>
                <w:sz w:val="20"/>
                <w:szCs w:val="20"/>
              </w:rPr>
              <w:t>Partie rÉservÉe à la circonscription</w:t>
            </w:r>
          </w:p>
        </w:tc>
      </w:tr>
      <w:tr w:rsidR="00B239AE" w:rsidRPr="00D66188" w:rsidTr="00116553">
        <w:trPr>
          <w:cnfStyle w:val="000000100000" w:firstRow="0" w:lastRow="0" w:firstColumn="0" w:lastColumn="0" w:oddVBand="0" w:evenVBand="0" w:oddHBand="1" w:evenHBand="0" w:firstRowFirstColumn="0" w:firstRowLastColumn="0" w:lastRowFirstColumn="0" w:lastRowLastColumn="0"/>
          <w:trHeight w:val="3231"/>
        </w:trPr>
        <w:tc>
          <w:tcPr>
            <w:cnfStyle w:val="001000000000" w:firstRow="0" w:lastRow="0" w:firstColumn="1" w:lastColumn="0" w:oddVBand="0" w:evenVBand="0" w:oddHBand="0" w:evenHBand="0" w:firstRowFirstColumn="0" w:firstRowLastColumn="0" w:lastRowFirstColumn="0" w:lastRowLastColumn="0"/>
            <w:tcW w:w="10910" w:type="dxa"/>
            <w:tcBorders>
              <w:top w:val="single" w:sz="4" w:space="0" w:color="7F7F7F" w:themeColor="text1" w:themeTint="80"/>
              <w:left w:val="single" w:sz="4" w:space="0" w:color="auto"/>
              <w:bottom w:val="single" w:sz="4" w:space="0" w:color="auto"/>
            </w:tcBorders>
          </w:tcPr>
          <w:p w:rsidR="00B239AE" w:rsidRPr="00B239AE" w:rsidRDefault="00B239AE" w:rsidP="00B239AE">
            <w:pPr>
              <w:jc w:val="center"/>
              <w:rPr>
                <w:rFonts w:ascii="Arial" w:hAnsi="Arial" w:cs="Arial"/>
                <w:sz w:val="20"/>
                <w:szCs w:val="20"/>
              </w:rPr>
            </w:pPr>
            <w:r>
              <w:rPr>
                <w:rFonts w:ascii="Arial" w:hAnsi="Arial" w:cs="Arial"/>
                <w:sz w:val="20"/>
                <w:szCs w:val="20"/>
              </w:rPr>
              <w:t>Remarques Éventuelles de l’inspectRICE</w:t>
            </w:r>
            <w:r w:rsidRPr="00B239AE">
              <w:rPr>
                <w:rFonts w:ascii="Arial" w:hAnsi="Arial" w:cs="Arial"/>
                <w:sz w:val="20"/>
                <w:szCs w:val="20"/>
              </w:rPr>
              <w:t xml:space="preserve"> de l’éducation nationale</w:t>
            </w:r>
          </w:p>
          <w:p w:rsidR="00B239AE" w:rsidRPr="00B239AE" w:rsidRDefault="00B239AE" w:rsidP="00B239AE">
            <w:pPr>
              <w:jc w:val="center"/>
              <w:rPr>
                <w:rFonts w:ascii="Arial" w:hAnsi="Arial" w:cs="Arial"/>
                <w:sz w:val="20"/>
                <w:szCs w:val="20"/>
              </w:rPr>
            </w:pPr>
          </w:p>
          <w:p w:rsidR="00B239AE" w:rsidRPr="00B239AE" w:rsidRDefault="00B239AE" w:rsidP="00B239AE">
            <w:pPr>
              <w:jc w:val="center"/>
              <w:rPr>
                <w:rFonts w:ascii="Arial" w:hAnsi="Arial" w:cs="Arial"/>
                <w:sz w:val="20"/>
                <w:szCs w:val="20"/>
              </w:rPr>
            </w:pPr>
          </w:p>
          <w:p w:rsidR="00B239AE" w:rsidRPr="00B239AE" w:rsidRDefault="00B239AE" w:rsidP="00B239AE">
            <w:pPr>
              <w:jc w:val="center"/>
              <w:rPr>
                <w:rFonts w:ascii="Arial" w:hAnsi="Arial" w:cs="Arial"/>
                <w:sz w:val="20"/>
                <w:szCs w:val="20"/>
              </w:rPr>
            </w:pPr>
          </w:p>
          <w:p w:rsidR="00B239AE" w:rsidRPr="00B239AE" w:rsidRDefault="00B239AE" w:rsidP="00B239AE">
            <w:pPr>
              <w:jc w:val="center"/>
              <w:rPr>
                <w:rFonts w:ascii="Arial" w:hAnsi="Arial" w:cs="Arial"/>
                <w:sz w:val="20"/>
                <w:szCs w:val="20"/>
              </w:rPr>
            </w:pPr>
          </w:p>
          <w:p w:rsidR="00B239AE" w:rsidRPr="00B239AE" w:rsidRDefault="00B239AE" w:rsidP="00B239AE">
            <w:pPr>
              <w:jc w:val="center"/>
              <w:rPr>
                <w:rFonts w:ascii="Arial" w:hAnsi="Arial" w:cs="Arial"/>
                <w:sz w:val="20"/>
                <w:szCs w:val="20"/>
              </w:rPr>
            </w:pPr>
          </w:p>
          <w:p w:rsidR="00B239AE" w:rsidRDefault="00B239AE" w:rsidP="00B239AE">
            <w:pPr>
              <w:tabs>
                <w:tab w:val="center" w:pos="5955"/>
              </w:tabs>
              <w:jc w:val="center"/>
              <w:rPr>
                <w:rFonts w:ascii="Arial" w:hAnsi="Arial" w:cs="Arial"/>
                <w:sz w:val="20"/>
                <w:szCs w:val="20"/>
              </w:rPr>
            </w:pPr>
          </w:p>
          <w:p w:rsidR="00B239AE" w:rsidRDefault="00B239AE" w:rsidP="00B239AE">
            <w:pPr>
              <w:tabs>
                <w:tab w:val="center" w:pos="5955"/>
              </w:tabs>
              <w:rPr>
                <w:rFonts w:ascii="Arial" w:hAnsi="Arial" w:cs="Arial"/>
                <w:sz w:val="20"/>
                <w:szCs w:val="20"/>
              </w:rPr>
            </w:pPr>
          </w:p>
          <w:p w:rsidR="00B239AE" w:rsidRDefault="00B239AE" w:rsidP="00B239AE">
            <w:pPr>
              <w:tabs>
                <w:tab w:val="center" w:pos="5955"/>
              </w:tabs>
              <w:rPr>
                <w:rFonts w:ascii="Arial" w:hAnsi="Arial" w:cs="Arial"/>
                <w:sz w:val="20"/>
                <w:szCs w:val="20"/>
              </w:rPr>
            </w:pPr>
          </w:p>
          <w:p w:rsidR="00B239AE" w:rsidRDefault="00B239AE" w:rsidP="00B239AE">
            <w:pPr>
              <w:tabs>
                <w:tab w:val="center" w:pos="5955"/>
              </w:tabs>
              <w:rPr>
                <w:rFonts w:ascii="Arial" w:hAnsi="Arial" w:cs="Arial"/>
                <w:sz w:val="20"/>
                <w:szCs w:val="20"/>
              </w:rPr>
            </w:pPr>
            <w:r>
              <w:rPr>
                <w:rFonts w:ascii="Arial" w:hAnsi="Arial" w:cs="Arial"/>
                <w:sz w:val="20"/>
                <w:szCs w:val="20"/>
              </w:rPr>
              <w:t>Date : …….. / …….. / ………</w:t>
            </w:r>
          </w:p>
          <w:p w:rsidR="00B239AE" w:rsidRDefault="00B239AE" w:rsidP="00B239AE">
            <w:pPr>
              <w:tabs>
                <w:tab w:val="center" w:pos="5955"/>
              </w:tabs>
              <w:rPr>
                <w:rFonts w:ascii="Arial" w:hAnsi="Arial" w:cs="Arial"/>
                <w:sz w:val="20"/>
                <w:szCs w:val="20"/>
              </w:rPr>
            </w:pPr>
          </w:p>
          <w:p w:rsidR="00B239AE" w:rsidRPr="00B239AE" w:rsidRDefault="00B239AE" w:rsidP="00B239AE">
            <w:pPr>
              <w:tabs>
                <w:tab w:val="center" w:pos="5955"/>
              </w:tabs>
              <w:rPr>
                <w:rFonts w:ascii="Arial" w:hAnsi="Arial" w:cs="Arial"/>
                <w:sz w:val="20"/>
                <w:szCs w:val="20"/>
              </w:rPr>
            </w:pPr>
            <w:r>
              <w:rPr>
                <w:rFonts w:ascii="Arial" w:hAnsi="Arial" w:cs="Arial"/>
                <w:sz w:val="20"/>
                <w:szCs w:val="20"/>
              </w:rPr>
              <w:t xml:space="preserve">Signature : </w:t>
            </w:r>
            <w:r w:rsidRPr="00B239AE">
              <w:rPr>
                <w:rFonts w:ascii="Arial" w:hAnsi="Arial" w:cs="Arial"/>
                <w:sz w:val="20"/>
                <w:szCs w:val="20"/>
              </w:rPr>
              <w:tab/>
            </w:r>
            <w:r>
              <w:rPr>
                <w:rFonts w:ascii="Arial" w:hAnsi="Arial" w:cs="Arial"/>
                <w:sz w:val="20"/>
                <w:szCs w:val="20"/>
              </w:rPr>
              <w:t xml:space="preserve">                    </w:t>
            </w:r>
          </w:p>
        </w:tc>
      </w:tr>
    </w:tbl>
    <w:p w:rsidR="00B239AE" w:rsidRDefault="00B239AE" w:rsidP="00B239AE">
      <w:pPr>
        <w:tabs>
          <w:tab w:val="left" w:pos="142"/>
        </w:tabs>
        <w:spacing w:after="0" w:line="240" w:lineRule="auto"/>
        <w:jc w:val="both"/>
        <w:rPr>
          <w:rFonts w:ascii="Arial" w:hAnsi="Arial" w:cs="Arial"/>
          <w:sz w:val="20"/>
          <w:szCs w:val="20"/>
        </w:rPr>
      </w:pPr>
    </w:p>
    <w:p w:rsidR="00B239AE" w:rsidRDefault="00B239AE" w:rsidP="00B239AE">
      <w:pPr>
        <w:tabs>
          <w:tab w:val="left" w:pos="142"/>
        </w:tabs>
        <w:spacing w:after="0" w:line="240" w:lineRule="auto"/>
        <w:jc w:val="both"/>
        <w:rPr>
          <w:rFonts w:ascii="Arial" w:hAnsi="Arial" w:cs="Arial"/>
          <w:sz w:val="20"/>
          <w:szCs w:val="20"/>
        </w:rPr>
      </w:pPr>
    </w:p>
    <w:p w:rsidR="00985E13" w:rsidRPr="00B239AE" w:rsidRDefault="00B239AE" w:rsidP="00B239AE">
      <w:pPr>
        <w:jc w:val="right"/>
        <w:rPr>
          <w:b/>
        </w:rPr>
      </w:pPr>
      <w:r w:rsidRPr="000712F9">
        <w:rPr>
          <w:b/>
        </w:rPr>
        <w:t xml:space="preserve">Fiche à retourner à l’inspection </w:t>
      </w:r>
      <w:r w:rsidRPr="00D17F3F">
        <w:rPr>
          <w:b/>
          <w:u w:val="single"/>
        </w:rPr>
        <w:t>avant le 23 septembre 202</w:t>
      </w:r>
    </w:p>
    <w:sectPr w:rsidR="00985E13" w:rsidRPr="00B239AE" w:rsidSect="00B239AE">
      <w:pgSz w:w="11906" w:h="16838"/>
      <w:pgMar w:top="1560" w:right="707"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600"/>
    <w:multiLevelType w:val="hybridMultilevel"/>
    <w:tmpl w:val="3236BAFE"/>
    <w:lvl w:ilvl="0" w:tplc="0E0660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252E4"/>
    <w:multiLevelType w:val="hybridMultilevel"/>
    <w:tmpl w:val="2320FF1A"/>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AE"/>
    <w:rsid w:val="000712F9"/>
    <w:rsid w:val="00116553"/>
    <w:rsid w:val="00985E13"/>
    <w:rsid w:val="00B239AE"/>
    <w:rsid w:val="00B51A7A"/>
    <w:rsid w:val="00BB0F10"/>
    <w:rsid w:val="00D17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81AA"/>
  <w15:chartTrackingRefBased/>
  <w15:docId w15:val="{7E90DBC1-1654-4162-B80A-4372BAC2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9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B239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nature">
    <w:name w:val="nor_nature"/>
    <w:basedOn w:val="Policepardfaut"/>
    <w:uiPriority w:val="99"/>
    <w:rsid w:val="00B239AE"/>
  </w:style>
  <w:style w:type="paragraph" w:styleId="Paragraphedeliste">
    <w:name w:val="List Paragraph"/>
    <w:basedOn w:val="Normal"/>
    <w:uiPriority w:val="34"/>
    <w:qFormat/>
    <w:rsid w:val="00B239AE"/>
    <w:pPr>
      <w:ind w:left="720"/>
      <w:contextualSpacing/>
    </w:pPr>
  </w:style>
  <w:style w:type="table" w:styleId="Grilledetableauclaire">
    <w:name w:val="Grid Table Light"/>
    <w:basedOn w:val="TableauNormal"/>
    <w:uiPriority w:val="40"/>
    <w:rsid w:val="00B23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5">
    <w:name w:val="Plain Table 5"/>
    <w:basedOn w:val="TableauNormal"/>
    <w:uiPriority w:val="45"/>
    <w:rsid w:val="00B239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4">
    <w:name w:val="Plain Table 4"/>
    <w:basedOn w:val="TableauNormal"/>
    <w:uiPriority w:val="44"/>
    <w:rsid w:val="00B239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rsid w:val="00B239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edebulles">
    <w:name w:val="Balloon Text"/>
    <w:basedOn w:val="Normal"/>
    <w:link w:val="TextedebullesCar"/>
    <w:uiPriority w:val="99"/>
    <w:semiHidden/>
    <w:unhideWhenUsed/>
    <w:rsid w:val="00D17F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CPC;Cécile Huriez</dc:creator>
  <cp:keywords/>
  <dc:description/>
  <cp:lastModifiedBy>Maxime Martin</cp:lastModifiedBy>
  <cp:revision>3</cp:revision>
  <cp:lastPrinted>2021-08-30T10:28:00Z</cp:lastPrinted>
  <dcterms:created xsi:type="dcterms:W3CDTF">2022-08-29T08:41:00Z</dcterms:created>
  <dcterms:modified xsi:type="dcterms:W3CDTF">2023-09-02T09:40:00Z</dcterms:modified>
</cp:coreProperties>
</file>